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41" w:rsidRPr="00EB1F95" w:rsidRDefault="00821E41" w:rsidP="005D4E8E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95">
        <w:rPr>
          <w:rFonts w:ascii="Times New Roman" w:eastAsia="Times New Roman" w:hAnsi="Times New Roman" w:cs="Times New Roman"/>
          <w:sz w:val="24"/>
          <w:szCs w:val="24"/>
        </w:rPr>
        <w:t>Памятка</w:t>
      </w:r>
      <w:r w:rsidRPr="00EB1F95">
        <w:rPr>
          <w:rFonts w:ascii="Times New Roman" w:eastAsia="Times New Roman" w:hAnsi="Times New Roman" w:cs="Times New Roman"/>
          <w:sz w:val="24"/>
          <w:szCs w:val="24"/>
        </w:rPr>
        <w:br/>
        <w:t>классному руководителю по профилактике</w:t>
      </w:r>
      <w:r w:rsidRPr="00EB1F95">
        <w:rPr>
          <w:rFonts w:ascii="Times New Roman" w:eastAsia="Times New Roman" w:hAnsi="Times New Roman" w:cs="Times New Roman"/>
          <w:sz w:val="24"/>
          <w:szCs w:val="24"/>
        </w:rPr>
        <w:br/>
        <w:t>суицидального поведения среди учащихся.</w:t>
      </w:r>
    </w:p>
    <w:p w:rsidR="00821E41" w:rsidRPr="00EB1F95" w:rsidRDefault="00821E41" w:rsidP="00EB1F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Суицидальное поведение –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проявление суицидальной активности – мысли, намерения, высказывания, угрозы, попытки, покушения.</w:t>
      </w:r>
      <w:proofErr w:type="gramEnd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Суицидальное поведение встречается как в норме (без </w:t>
      </w:r>
      <w:proofErr w:type="spellStart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психопаталогии</w:t>
      </w:r>
      <w:proofErr w:type="spellEnd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так и при психопатиях и при акцентуациях характера – в последнем случае оно является одной из форм </w:t>
      </w:r>
      <w:proofErr w:type="spellStart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девиантного</w:t>
      </w:r>
      <w:proofErr w:type="spellEnd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при острых аффективных или </w:t>
      </w:r>
      <w:proofErr w:type="spellStart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патохарактерологических</w:t>
      </w:r>
      <w:proofErr w:type="spellEnd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реакциях.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Различают следующие типы суицидального поведения: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Демонстративное поведение</w:t>
      </w:r>
      <w:proofErr w:type="gramStart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  В</w:t>
      </w:r>
      <w:proofErr w:type="gramEnd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основе этого типа суицидального поведения лежит стремление подростка обратить внимание на себя и свои проблемы, показать как ему трудно справляться с жизненными ситуациями.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Аффективное суицидальное поведение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  Суицидальные действия, совершённые под влиянием ярких эмоций относятся к аффективному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типу.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Истинное суицидальное поведение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Истинное суицидальное поведение </w:t>
      </w:r>
      <w:proofErr w:type="gramStart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характеризуется продуманным планом действий Подросток готовится</w:t>
      </w:r>
      <w:proofErr w:type="gramEnd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совершению суицидального действия.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 общих черт суицида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1.Общей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целью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суицида является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нахождение решения.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2.Общая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задача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суицида состоит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прекращении сознания.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3.Общим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стимулом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совершению суицида является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невыносимая психическая (душевная) боль.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4.Общим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стрессором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суициде являются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фрустрированные</w:t>
      </w:r>
      <w:proofErr w:type="spellEnd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психологические потребности.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5.Общей суицидальной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эмоцией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беспомощность-безнадёжность.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6.Общим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внутренним отношением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 суициду является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амбивалентность.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7.Общим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состоянием психики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суициде является</w:t>
      </w:r>
      <w:proofErr w:type="gramEnd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сужение когнитивной сферы.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8.Общим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действием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суициде является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бегство.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9.Общим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коммуникативным действием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суициде является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сообщение о своём намерении.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10.Общей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закономерностью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соответствие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суицидального поведения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общему жизненному стилю поведения.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821E41" w:rsidRPr="00EB1F95" w:rsidRDefault="00821E41" w:rsidP="00EB1F9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95">
        <w:rPr>
          <w:rFonts w:ascii="Times New Roman" w:eastAsia="Times New Roman" w:hAnsi="Times New Roman" w:cs="Times New Roman"/>
          <w:color w:val="FF0000"/>
          <w:sz w:val="24"/>
          <w:szCs w:val="24"/>
        </w:rPr>
        <w:t>Признаки готовящегося самоубийства</w:t>
      </w:r>
    </w:p>
    <w:p w:rsidR="00821E41" w:rsidRPr="00EB1F95" w:rsidRDefault="00821E41" w:rsidP="00EB1F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Ищите сочетания нескольких признаков.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1.Приведение своих дел в порядок – т.е. раздача ценных вещей, упаковывание. Человек мог быть неряшливым, и вдруг начинает приводить всё в порядок. Делает последние приготовления.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2.Прощание. Может принять форму выражения благодарности различным людям за помощь в разное время жизни.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3.Внешняя удовлетворённость – прилив энергии. Если решение покончить с собой принято, а план составлен, то мысли на эту тему перестают мучить, появляется избыток энергии. Внешне расслабляется – может показаться, что отказался от мысли о самоубийстве. Состояние прилива сил может быть опаснее, чем глубокая депрессия.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4.Письменные указания в письмах, записках, дневнике.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5.Словесные указания или угрозы.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6.Вспышки гнева у импульсивных подростков.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proofErr w:type="gramStart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Потеря</w:t>
      </w:r>
      <w:proofErr w:type="gramEnd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близкого человека за </w:t>
      </w:r>
      <w:proofErr w:type="gramStart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которой</w:t>
      </w:r>
      <w:proofErr w:type="gramEnd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следуют вышеперечисленные признаки. Потеря дома.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8.Бессонница.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9.Попытки самоубийства в прошлом.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10.Другие изменения в поведении или настроении – т.е. отстранённость и др.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Превентивное обучение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Роль педагога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превентивном обучении независимо от формы его организации имеет ряд существенных особенностей, отличающих превентивную педагогику от «классической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». Поскольку основной целью превентивного обучения является развитие личностного потенциала ребенка,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перед педагогом встают в первую очередь задачи создания благоприятных условий для самораскрытия возможностей ребенка, укрепления его веры в собственные силы, развития самоуважения и уверенности в себе. Для решения  этих задач педагог:</w:t>
      </w:r>
    </w:p>
    <w:p w:rsidR="00821E41" w:rsidRPr="00EB1F95" w:rsidRDefault="00821E41" w:rsidP="00EB1F9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-создает и поддерживает доверительную атмосферу на занятиях;</w:t>
      </w:r>
    </w:p>
    <w:p w:rsidR="00821E41" w:rsidRPr="00EB1F95" w:rsidRDefault="00821E41" w:rsidP="00EB1F9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-побуждает детей делиться своими знаниями и мнениями;</w:t>
      </w:r>
    </w:p>
    <w:p w:rsidR="00821E41" w:rsidRPr="00EB1F95" w:rsidRDefault="00821E41" w:rsidP="00EB1F9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-задает «открытые» вопросы (т.е. вопросы, предполагающие несколько вариантов ответов) и признает за ребенком право на собственное мнение;</w:t>
      </w:r>
    </w:p>
    <w:p w:rsidR="00821E41" w:rsidRPr="00EB1F95" w:rsidRDefault="00821E41" w:rsidP="00EB1F9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-ведет групповую дискуссию;</w:t>
      </w:r>
    </w:p>
    <w:p w:rsidR="00821E41" w:rsidRPr="00EB1F95" w:rsidRDefault="00821E41" w:rsidP="00EB1F9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-обобщает и комментирует высказывания детей.</w:t>
      </w:r>
    </w:p>
    <w:p w:rsidR="00E60277" w:rsidRPr="00EB1F95" w:rsidRDefault="00821E41" w:rsidP="00EB1F95">
      <w:pPr>
        <w:pStyle w:val="a5"/>
        <w:rPr>
          <w:rFonts w:ascii="Times New Roman" w:hAnsi="Times New Roman" w:cs="Times New Roman"/>
          <w:sz w:val="24"/>
          <w:szCs w:val="24"/>
        </w:rPr>
      </w:pP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превентивном обучении необходимо помнить, что особенно важно не только то, что говорит педагог, сколько то, как он поступает. </w:t>
      </w:r>
      <w:proofErr w:type="gramStart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 предоставляет детям определенную ролевую модель не только в отношении к проблемам и кризисам, но и в отношении построения взаимоотношения с окружающими (умение попросить о помощи и получать ее, открыто говорить о том, что они думают и знают, выслушивать и быть услышанными, реалистичное представление о себе, уважение своих прав и прав других людей и т.д.).</w:t>
      </w:r>
      <w:proofErr w:type="gramEnd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Одним из важных направлений превентивной деятельности педагога является работа с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семьей.</w:t>
      </w:r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B1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Можно выделить некоторые формы такой деятельности, например, «Родительский лекторий» или  тематические классные часы (информирование родителей о: возрастных психолого-педагогических особенностях детей и подростков; особенностях адаптации детей и подростков в изменившихся условиях и формах родительской помощи и поддержки; о возможных причинах трудностей в обучении; о роли семьи и межличностных отношений в формировании отклоняющегося поведения</w:t>
      </w:r>
      <w:proofErr w:type="gramEnd"/>
    </w:p>
    <w:sectPr w:rsidR="00E60277" w:rsidRPr="00EB1F95" w:rsidSect="00EB1F95">
      <w:pgSz w:w="11906" w:h="16838"/>
      <w:pgMar w:top="1134" w:right="850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CF6"/>
    <w:multiLevelType w:val="multilevel"/>
    <w:tmpl w:val="32FE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21E41"/>
    <w:rsid w:val="003E45B0"/>
    <w:rsid w:val="003F129D"/>
    <w:rsid w:val="005D4E8E"/>
    <w:rsid w:val="00821E41"/>
    <w:rsid w:val="00A54A87"/>
    <w:rsid w:val="00E60277"/>
    <w:rsid w:val="00EB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1E41"/>
    <w:rPr>
      <w:b/>
      <w:bCs/>
    </w:rPr>
  </w:style>
  <w:style w:type="character" w:styleId="a4">
    <w:name w:val="Emphasis"/>
    <w:basedOn w:val="a0"/>
    <w:uiPriority w:val="20"/>
    <w:qFormat/>
    <w:rsid w:val="00821E41"/>
    <w:rPr>
      <w:i/>
      <w:iCs/>
    </w:rPr>
  </w:style>
  <w:style w:type="character" w:customStyle="1" w:styleId="apple-converted-space">
    <w:name w:val="apple-converted-space"/>
    <w:basedOn w:val="a0"/>
    <w:rsid w:val="00821E41"/>
  </w:style>
  <w:style w:type="paragraph" w:styleId="a5">
    <w:name w:val="No Spacing"/>
    <w:uiPriority w:val="1"/>
    <w:qFormat/>
    <w:rsid w:val="00EB1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Учительская_2</dc:creator>
  <cp:keywords/>
  <dc:description/>
  <cp:lastModifiedBy>"Подгорнская СОШ"</cp:lastModifiedBy>
  <cp:revision>6</cp:revision>
  <dcterms:created xsi:type="dcterms:W3CDTF">2017-04-04T02:50:00Z</dcterms:created>
  <dcterms:modified xsi:type="dcterms:W3CDTF">2017-04-17T08:16:00Z</dcterms:modified>
</cp:coreProperties>
</file>